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F18C" w14:textId="77777777" w:rsidR="00822926" w:rsidRDefault="00822926" w:rsidP="00AF6248">
      <w:pPr>
        <w:widowControl w:val="0"/>
        <w:spacing w:before="120" w:after="120"/>
        <w:jc w:val="center"/>
        <w:outlineLvl w:val="0"/>
        <w:rPr>
          <w:rFonts w:ascii="HelveticaNeueLT Std" w:hAnsi="HelveticaNeueLT Std"/>
          <w:b/>
          <w:kern w:val="28"/>
          <w:sz w:val="32"/>
          <w:u w:val="single"/>
          <w:lang w:val="en-GB"/>
        </w:rPr>
      </w:pPr>
      <w:bookmarkStart w:id="0" w:name="_Toc71541032"/>
    </w:p>
    <w:p w14:paraId="76099938" w14:textId="77777777" w:rsidR="00822926" w:rsidRDefault="00822926" w:rsidP="00AF6248">
      <w:pPr>
        <w:widowControl w:val="0"/>
        <w:spacing w:before="120" w:after="120"/>
        <w:jc w:val="center"/>
        <w:outlineLvl w:val="0"/>
        <w:rPr>
          <w:rFonts w:ascii="HelveticaNeueLT Std" w:hAnsi="HelveticaNeueLT Std"/>
          <w:b/>
          <w:kern w:val="28"/>
          <w:sz w:val="32"/>
          <w:u w:val="single"/>
          <w:lang w:val="en-GB"/>
        </w:rPr>
      </w:pPr>
    </w:p>
    <w:p w14:paraId="05970BB7" w14:textId="77777777" w:rsidR="00822926" w:rsidRDefault="00822926" w:rsidP="00AF6248">
      <w:pPr>
        <w:widowControl w:val="0"/>
        <w:spacing w:before="120" w:after="120"/>
        <w:jc w:val="center"/>
        <w:outlineLvl w:val="0"/>
        <w:rPr>
          <w:rFonts w:ascii="HelveticaNeueLT Std" w:hAnsi="HelveticaNeueLT Std"/>
          <w:b/>
          <w:kern w:val="28"/>
          <w:sz w:val="32"/>
          <w:u w:val="single"/>
          <w:lang w:val="en-GB"/>
        </w:rPr>
      </w:pPr>
    </w:p>
    <w:p w14:paraId="401106C0" w14:textId="7DE7341A" w:rsidR="00154FE2" w:rsidRPr="00A5126D" w:rsidRDefault="004872FE" w:rsidP="00EB2874">
      <w:pPr>
        <w:widowControl w:val="0"/>
        <w:spacing w:before="120" w:after="120"/>
        <w:jc w:val="center"/>
        <w:outlineLvl w:val="0"/>
        <w:rPr>
          <w:rFonts w:ascii="HelveticaNeueLT Std" w:hAnsi="HelveticaNeueLT Std"/>
          <w:b/>
          <w:kern w:val="28"/>
          <w:sz w:val="28"/>
          <w:szCs w:val="28"/>
          <w:u w:val="single"/>
          <w:lang w:val="en-GB"/>
        </w:rPr>
      </w:pPr>
      <w:r w:rsidRPr="00A5126D">
        <w:rPr>
          <w:rFonts w:ascii="HelveticaNeueLT Std" w:hAnsi="HelveticaNeueLT Std"/>
          <w:b/>
          <w:kern w:val="28"/>
          <w:sz w:val="28"/>
          <w:szCs w:val="28"/>
          <w:u w:val="single"/>
          <w:lang w:val="en-GB"/>
        </w:rPr>
        <w:t>Information Security Policy</w:t>
      </w:r>
      <w:bookmarkEnd w:id="0"/>
      <w:r w:rsidR="00A5126D">
        <w:rPr>
          <w:rFonts w:ascii="HelveticaNeueLT Std" w:hAnsi="HelveticaNeueLT Std"/>
          <w:b/>
          <w:kern w:val="28"/>
          <w:sz w:val="28"/>
          <w:szCs w:val="28"/>
          <w:u w:val="single"/>
          <w:lang w:val="en-GB"/>
        </w:rPr>
        <w:t xml:space="preserve"> Statement</w:t>
      </w:r>
    </w:p>
    <w:p w14:paraId="1B020723" w14:textId="77777777" w:rsidR="00AF6248"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t>Purpose</w:t>
      </w:r>
    </w:p>
    <w:p w14:paraId="09BB15B2" w14:textId="749E3E87" w:rsidR="00177E3B" w:rsidRPr="00EB2874" w:rsidRDefault="00AF6248"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Espria</w:t>
      </w:r>
      <w:r w:rsidR="00177E3B" w:rsidRPr="00EB2874">
        <w:rPr>
          <w:rFonts w:ascii="HelveticaNeueLT Std" w:eastAsia="Calibri" w:hAnsi="HelveticaNeueLT Std" w:cs="Calibri Light"/>
          <w:sz w:val="22"/>
          <w:szCs w:val="22"/>
        </w:rPr>
        <w:t xml:space="preserve"> </w:t>
      </w:r>
      <w:r w:rsidRPr="00EB2874">
        <w:rPr>
          <w:rFonts w:ascii="HelveticaNeueLT Std" w:eastAsia="Calibri" w:hAnsi="HelveticaNeueLT Std" w:cs="Calibri Light"/>
          <w:sz w:val="22"/>
          <w:szCs w:val="22"/>
        </w:rPr>
        <w:t xml:space="preserve">has implemented an Information Security Management System </w:t>
      </w:r>
      <w:r w:rsidR="0006790B" w:rsidRPr="00EB2874">
        <w:rPr>
          <w:rFonts w:ascii="HelveticaNeueLT Std" w:eastAsia="Calibri" w:hAnsi="HelveticaNeueLT Std" w:cs="Calibri Light"/>
          <w:sz w:val="22"/>
          <w:szCs w:val="22"/>
        </w:rPr>
        <w:t xml:space="preserve">(ISMS) </w:t>
      </w:r>
      <w:r w:rsidRPr="00EB2874">
        <w:rPr>
          <w:rFonts w:ascii="HelveticaNeueLT Std" w:eastAsia="Calibri" w:hAnsi="HelveticaNeueLT Std" w:cs="Calibri Light"/>
          <w:sz w:val="22"/>
          <w:szCs w:val="22"/>
        </w:rPr>
        <w:t xml:space="preserve">and </w:t>
      </w:r>
      <w:r w:rsidR="00177E3B" w:rsidRPr="00EB2874">
        <w:rPr>
          <w:rFonts w:ascii="HelveticaNeueLT Std" w:eastAsia="Calibri" w:hAnsi="HelveticaNeueLT Std" w:cs="Calibri Light"/>
          <w:sz w:val="22"/>
          <w:szCs w:val="22"/>
        </w:rPr>
        <w:t>is committed to safeguarding the confidentiality, integrity, and availability of its information assets, in line with the ISO/IEC 27001:2022 standard. This policy provides a framework to</w:t>
      </w:r>
      <w:r w:rsidRPr="00EB2874">
        <w:rPr>
          <w:rFonts w:ascii="HelveticaNeueLT Std" w:eastAsia="Calibri" w:hAnsi="HelveticaNeueLT Std" w:cs="Calibri Light"/>
          <w:sz w:val="22"/>
          <w:szCs w:val="22"/>
        </w:rPr>
        <w:t xml:space="preserve"> ensure we</w:t>
      </w:r>
      <w:r w:rsidR="00177E3B" w:rsidRPr="00EB2874">
        <w:rPr>
          <w:rFonts w:ascii="HelveticaNeueLT Std" w:eastAsia="Calibri" w:hAnsi="HelveticaNeueLT Std" w:cs="Calibri Light"/>
          <w:sz w:val="22"/>
          <w:szCs w:val="22"/>
        </w:rPr>
        <w:t xml:space="preserve"> </w:t>
      </w:r>
      <w:r w:rsidRPr="00EB2874">
        <w:rPr>
          <w:rFonts w:ascii="HelveticaNeueLT Std" w:eastAsia="Calibri" w:hAnsi="HelveticaNeueLT Std" w:cs="Calibri Light"/>
          <w:sz w:val="22"/>
          <w:szCs w:val="22"/>
        </w:rPr>
        <w:t xml:space="preserve">assess risks within the business and </w:t>
      </w:r>
      <w:r w:rsidR="00177E3B" w:rsidRPr="00EB2874">
        <w:rPr>
          <w:rFonts w:ascii="HelveticaNeueLT Std" w:eastAsia="Calibri" w:hAnsi="HelveticaNeueLT Std" w:cs="Calibri Light"/>
          <w:sz w:val="22"/>
          <w:szCs w:val="22"/>
        </w:rPr>
        <w:t>protect information assets from threats, ensure compliance with legal and regulatory requirements, and foster a culture of information security.</w:t>
      </w:r>
    </w:p>
    <w:p w14:paraId="26CF527D" w14:textId="4DFA0156" w:rsidR="00AF6248"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t>Scope</w:t>
      </w:r>
    </w:p>
    <w:p w14:paraId="40ED1241" w14:textId="54CD1658" w:rsidR="00177E3B" w:rsidRPr="00EB2874" w:rsidRDefault="00177E3B"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 xml:space="preserve">This Information Security Policy applies to all employees, contractors, partners, and third parties with access to </w:t>
      </w:r>
      <w:r w:rsidR="00375D29" w:rsidRPr="00EB2874">
        <w:rPr>
          <w:rFonts w:ascii="HelveticaNeueLT Std" w:eastAsia="Calibri" w:hAnsi="HelveticaNeueLT Std" w:cs="Calibri Light"/>
          <w:sz w:val="22"/>
          <w:szCs w:val="22"/>
        </w:rPr>
        <w:t>Espria</w:t>
      </w:r>
      <w:r w:rsidRPr="00EB2874">
        <w:rPr>
          <w:rFonts w:ascii="HelveticaNeueLT Std" w:eastAsia="Calibri" w:hAnsi="HelveticaNeueLT Std" w:cs="Calibri Light"/>
          <w:sz w:val="22"/>
          <w:szCs w:val="22"/>
        </w:rPr>
        <w:t>'s systems, networks, and information assets. It encompasses all business operations, processes, systems, and information in electronic, physical, or other forms.</w:t>
      </w:r>
      <w:r w:rsidR="00DF4AE6">
        <w:rPr>
          <w:rFonts w:ascii="HelveticaNeueLT Std" w:eastAsia="Calibri" w:hAnsi="HelveticaNeueLT Std" w:cs="Calibri Light"/>
          <w:sz w:val="22"/>
          <w:szCs w:val="22"/>
        </w:rPr>
        <w:t xml:space="preserve"> </w:t>
      </w:r>
      <w:r w:rsidR="00DF4AE6" w:rsidRPr="00DF4AE6">
        <w:rPr>
          <w:rFonts w:ascii="HelveticaNeueLT Std" w:eastAsia="Calibri" w:hAnsi="HelveticaNeueLT Std" w:cs="Calibri Light"/>
          <w:sz w:val="22"/>
          <w:szCs w:val="22"/>
        </w:rPr>
        <w:t xml:space="preserve">The scope includes </w:t>
      </w:r>
      <w:r w:rsidR="00BD3013">
        <w:rPr>
          <w:rFonts w:ascii="HelveticaNeueLT Std" w:eastAsia="Calibri" w:hAnsi="HelveticaNeueLT Std" w:cs="Calibri Light"/>
          <w:sz w:val="22"/>
          <w:szCs w:val="22"/>
        </w:rPr>
        <w:t xml:space="preserve">all </w:t>
      </w:r>
      <w:r w:rsidR="00DF4AE6" w:rsidRPr="00DF4AE6">
        <w:rPr>
          <w:rFonts w:ascii="HelveticaNeueLT Std" w:eastAsia="Calibri" w:hAnsi="HelveticaNeueLT Std" w:cs="Calibri Light"/>
          <w:sz w:val="22"/>
          <w:szCs w:val="22"/>
        </w:rPr>
        <w:t>information stored on computers, transmitted across networks, printed out or written on paper, stored on portable media, or spoken in conversation or over the telephone.</w:t>
      </w:r>
    </w:p>
    <w:p w14:paraId="4EFC7247" w14:textId="77777777" w:rsidR="00AF6248"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t>Information Security Objectives</w:t>
      </w:r>
    </w:p>
    <w:p w14:paraId="1E929710" w14:textId="77777777" w:rsidR="00283B15" w:rsidRPr="00EB2874" w:rsidRDefault="00283B15"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It is our policy to ensure that:</w:t>
      </w:r>
    </w:p>
    <w:p w14:paraId="73864464"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bCs/>
          <w:sz w:val="22"/>
          <w:szCs w:val="22"/>
        </w:rPr>
        <w:t>w</w:t>
      </w:r>
      <w:r w:rsidRPr="00154FE2">
        <w:rPr>
          <w:rFonts w:ascii="HelveticaNeueLT Std" w:eastAsia="Calibri" w:hAnsi="HelveticaNeueLT Std" w:cs="Calibri Light"/>
          <w:bCs/>
          <w:sz w:val="22"/>
          <w:szCs w:val="22"/>
        </w:rPr>
        <w:t>e comply</w:t>
      </w:r>
      <w:r w:rsidRPr="00154FE2">
        <w:rPr>
          <w:rFonts w:ascii="HelveticaNeueLT Std" w:eastAsia="Calibri" w:hAnsi="HelveticaNeueLT Std" w:cs="Calibri Light"/>
          <w:sz w:val="22"/>
          <w:szCs w:val="22"/>
        </w:rPr>
        <w:t xml:space="preserve"> with UK Data Protection Laws </w:t>
      </w:r>
      <w:bookmarkStart w:id="1" w:name="_Hlk106180626"/>
      <w:r w:rsidRPr="00154FE2">
        <w:rPr>
          <w:rFonts w:ascii="HelveticaNeueLT Std" w:eastAsia="Calibri" w:hAnsi="HelveticaNeueLT Std" w:cs="Calibri Light"/>
          <w:sz w:val="22"/>
          <w:szCs w:val="22"/>
        </w:rPr>
        <w:t>and, to the extent applicable, the data protection or privacy laws of any other country</w:t>
      </w:r>
      <w:bookmarkEnd w:id="1"/>
      <w:r w:rsidRPr="00154FE2">
        <w:rPr>
          <w:rFonts w:ascii="HelveticaNeueLT Std" w:eastAsia="Calibri" w:hAnsi="HelveticaNeueLT Std" w:cs="Calibri Light"/>
          <w:sz w:val="22"/>
          <w:szCs w:val="22"/>
        </w:rPr>
        <w:t>.</w:t>
      </w:r>
    </w:p>
    <w:p w14:paraId="00FA9D47" w14:textId="77777777" w:rsidR="00820BAE"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we understand the needs and expectations of all interested parties and have determined those interested parties which are relevant to the information security management system.</w:t>
      </w:r>
    </w:p>
    <w:p w14:paraId="29706477" w14:textId="77777777" w:rsidR="00820BAE"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assigned relevant information security roles and responsibilities.</w:t>
      </w:r>
    </w:p>
    <w:p w14:paraId="57CB017F"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a</w:t>
      </w:r>
      <w:r w:rsidRPr="00154FE2">
        <w:rPr>
          <w:rFonts w:ascii="HelveticaNeueLT Std" w:eastAsia="Calibri" w:hAnsi="HelveticaNeueLT Std" w:cs="Calibri Light"/>
          <w:sz w:val="22"/>
          <w:szCs w:val="22"/>
        </w:rPr>
        <w:t xml:space="preserve">ll customer, client or </w:t>
      </w:r>
      <w:r w:rsidRPr="00154FE2">
        <w:rPr>
          <w:rFonts w:ascii="HelveticaNeueLT Std" w:eastAsia="Calibri" w:hAnsi="HelveticaNeueLT Std" w:cs="Calibri Light"/>
          <w:bCs/>
          <w:sz w:val="22"/>
          <w:szCs w:val="22"/>
        </w:rPr>
        <w:t>Group</w:t>
      </w:r>
      <w:r w:rsidRPr="00154FE2">
        <w:rPr>
          <w:rFonts w:ascii="HelveticaNeueLT Std" w:eastAsia="Calibri" w:hAnsi="HelveticaNeueLT Std" w:cs="Calibri Light"/>
          <w:sz w:val="22"/>
          <w:szCs w:val="22"/>
        </w:rPr>
        <w:t xml:space="preserve"> held data is protected, handled, and shared where necessary in accordance with the requirements of UK Data Protection Laws and, to the extent applicable, the data protection or privacy laws of the country of the data owner.</w:t>
      </w:r>
    </w:p>
    <w:p w14:paraId="2205496E" w14:textId="049E2174"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r</w:t>
      </w:r>
      <w:r w:rsidRPr="00154FE2">
        <w:rPr>
          <w:rFonts w:ascii="HelveticaNeueLT Std" w:eastAsia="Calibri" w:hAnsi="HelveticaNeueLT Std" w:cs="Calibri Light"/>
          <w:sz w:val="22"/>
          <w:szCs w:val="22"/>
        </w:rPr>
        <w:t xml:space="preserve">egular audits and reports </w:t>
      </w:r>
      <w:r w:rsidR="00331B80">
        <w:rPr>
          <w:rFonts w:ascii="HelveticaNeueLT Std" w:eastAsia="Calibri" w:hAnsi="HelveticaNeueLT Std" w:cs="Calibri Light"/>
          <w:sz w:val="22"/>
          <w:szCs w:val="22"/>
        </w:rPr>
        <w:t>are</w:t>
      </w:r>
      <w:r w:rsidRPr="00154FE2">
        <w:rPr>
          <w:rFonts w:ascii="HelveticaNeueLT Std" w:eastAsia="Calibri" w:hAnsi="HelveticaNeueLT Std" w:cs="Calibri Light"/>
          <w:sz w:val="22"/>
          <w:szCs w:val="22"/>
        </w:rPr>
        <w:t xml:space="preserve"> reviewed by the </w:t>
      </w:r>
      <w:r>
        <w:rPr>
          <w:rFonts w:ascii="HelveticaNeueLT Std" w:eastAsia="Calibri" w:hAnsi="HelveticaNeueLT Std" w:cs="Calibri Light"/>
          <w:bCs/>
          <w:sz w:val="22"/>
          <w:szCs w:val="22"/>
        </w:rPr>
        <w:t>Executive</w:t>
      </w:r>
      <w:r w:rsidRPr="00154FE2">
        <w:rPr>
          <w:rFonts w:ascii="HelveticaNeueLT Std" w:eastAsia="Calibri" w:hAnsi="HelveticaNeueLT Std" w:cs="Calibri Light"/>
          <w:sz w:val="22"/>
          <w:szCs w:val="22"/>
        </w:rPr>
        <w:t xml:space="preserve"> Board.</w:t>
      </w:r>
    </w:p>
    <w:p w14:paraId="3FDECC7D"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a</w:t>
      </w:r>
      <w:r w:rsidRPr="00154FE2">
        <w:rPr>
          <w:rFonts w:ascii="HelveticaNeueLT Std" w:eastAsia="Calibri" w:hAnsi="HelveticaNeueLT Std" w:cs="Calibri Light"/>
          <w:sz w:val="22"/>
          <w:szCs w:val="22"/>
        </w:rPr>
        <w:t>ll breaches of Information Security, actual or suspected, are reported and investigated up to Board Level.</w:t>
      </w:r>
    </w:p>
    <w:p w14:paraId="6157B4D8"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c</w:t>
      </w:r>
      <w:r w:rsidRPr="00154FE2">
        <w:rPr>
          <w:rFonts w:ascii="HelveticaNeueLT Std" w:eastAsia="Calibri" w:hAnsi="HelveticaNeueLT Std" w:cs="Calibri Light"/>
          <w:sz w:val="22"/>
          <w:szCs w:val="22"/>
        </w:rPr>
        <w:t>onfidentiality of information is assured.</w:t>
      </w:r>
    </w:p>
    <w:p w14:paraId="7CC1AFB6"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i</w:t>
      </w:r>
      <w:r w:rsidRPr="00154FE2">
        <w:rPr>
          <w:rFonts w:ascii="HelveticaNeueLT Std" w:eastAsia="Calibri" w:hAnsi="HelveticaNeueLT Std" w:cs="Calibri Light"/>
          <w:sz w:val="22"/>
          <w:szCs w:val="22"/>
        </w:rPr>
        <w:t>ntegrity of information is maintained.</w:t>
      </w:r>
    </w:p>
    <w:p w14:paraId="2D7ED2E1"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r</w:t>
      </w:r>
      <w:r w:rsidRPr="00154FE2">
        <w:rPr>
          <w:rFonts w:ascii="HelveticaNeueLT Std" w:eastAsia="Calibri" w:hAnsi="HelveticaNeueLT Std" w:cs="Calibri Light"/>
          <w:sz w:val="22"/>
          <w:szCs w:val="22"/>
        </w:rPr>
        <w:t>egulatory and legislative requirements, together with any contractual security obligations, are met.</w:t>
      </w:r>
    </w:p>
    <w:p w14:paraId="756CBBA8"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i</w:t>
      </w:r>
      <w:r w:rsidRPr="00154FE2">
        <w:rPr>
          <w:rFonts w:ascii="HelveticaNeueLT Std" w:eastAsia="Calibri" w:hAnsi="HelveticaNeueLT Std" w:cs="Calibri Light"/>
          <w:sz w:val="22"/>
          <w:szCs w:val="22"/>
        </w:rPr>
        <w:t xml:space="preserve">nformation is protected against </w:t>
      </w:r>
      <w:r w:rsidRPr="00154FE2">
        <w:rPr>
          <w:rFonts w:ascii="HelveticaNeueLT Std" w:eastAsia="Calibri" w:hAnsi="HelveticaNeueLT Std" w:cs="Calibri Light"/>
          <w:sz w:val="22"/>
          <w:szCs w:val="22"/>
          <w:lang w:val="en-GB"/>
        </w:rPr>
        <w:t>unauthorised</w:t>
      </w:r>
      <w:r w:rsidRPr="00154FE2">
        <w:rPr>
          <w:rFonts w:ascii="HelveticaNeueLT Std" w:eastAsia="Calibri" w:hAnsi="HelveticaNeueLT Std" w:cs="Calibri Light"/>
          <w:sz w:val="22"/>
          <w:szCs w:val="22"/>
        </w:rPr>
        <w:t xml:space="preserve"> access</w:t>
      </w:r>
      <w:r>
        <w:rPr>
          <w:rFonts w:ascii="HelveticaNeueLT Std" w:eastAsia="Calibri" w:hAnsi="HelveticaNeueLT Std" w:cs="Calibri Light"/>
          <w:sz w:val="22"/>
          <w:szCs w:val="22"/>
        </w:rPr>
        <w:t>.</w:t>
      </w:r>
      <w:r w:rsidRPr="00154FE2">
        <w:rPr>
          <w:rFonts w:ascii="HelveticaNeueLT Std" w:eastAsia="Calibri" w:hAnsi="HelveticaNeueLT Std" w:cs="Calibri Light"/>
          <w:sz w:val="22"/>
          <w:szCs w:val="22"/>
        </w:rPr>
        <w:t xml:space="preserve"> </w:t>
      </w:r>
    </w:p>
    <w:p w14:paraId="67680587" w14:textId="325D12DB" w:rsidR="00820BAE" w:rsidRPr="003B4FC8"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sidRPr="003B4FC8">
        <w:rPr>
          <w:rFonts w:ascii="HelveticaNeueLT Std" w:eastAsia="Calibri" w:hAnsi="HelveticaNeueLT Std" w:cs="Calibri Light"/>
          <w:sz w:val="22"/>
          <w:szCs w:val="22"/>
        </w:rPr>
        <w:t xml:space="preserve">objectives and targets are set and monitored monthly </w:t>
      </w:r>
      <w:proofErr w:type="spellStart"/>
      <w:r w:rsidRPr="003B4FC8">
        <w:rPr>
          <w:rFonts w:ascii="HelveticaNeueLT Std" w:eastAsia="Calibri" w:hAnsi="HelveticaNeueLT Std" w:cs="Calibri Light"/>
          <w:sz w:val="22"/>
          <w:szCs w:val="22"/>
        </w:rPr>
        <w:t>iaw</w:t>
      </w:r>
      <w:proofErr w:type="spellEnd"/>
      <w:r w:rsidRPr="003B4FC8">
        <w:rPr>
          <w:rFonts w:ascii="HelveticaNeueLT Std" w:eastAsia="Calibri" w:hAnsi="HelveticaNeueLT Std" w:cs="Calibri Light"/>
          <w:sz w:val="22"/>
          <w:szCs w:val="22"/>
        </w:rPr>
        <w:t xml:space="preserve"> with the </w:t>
      </w:r>
      <w:r>
        <w:rPr>
          <w:rFonts w:ascii="HelveticaNeueLT Std" w:eastAsia="Calibri" w:hAnsi="HelveticaNeueLT Std" w:cs="Calibri Light"/>
          <w:sz w:val="22"/>
          <w:szCs w:val="22"/>
        </w:rPr>
        <w:t>Espria</w:t>
      </w:r>
      <w:r w:rsidR="00331B80">
        <w:rPr>
          <w:rFonts w:ascii="HelveticaNeueLT Std" w:eastAsia="Calibri" w:hAnsi="HelveticaNeueLT Std" w:cs="Calibri Light"/>
          <w:sz w:val="22"/>
          <w:szCs w:val="22"/>
        </w:rPr>
        <w:t xml:space="preserve"> </w:t>
      </w:r>
      <w:r w:rsidRPr="003B4FC8">
        <w:rPr>
          <w:rFonts w:ascii="HelveticaNeueLT Std" w:eastAsia="Calibri" w:hAnsi="HelveticaNeueLT Std" w:cs="Calibri Light"/>
          <w:sz w:val="22"/>
          <w:szCs w:val="22"/>
        </w:rPr>
        <w:t>Continual Improvement Procedure to achieve continual improvement in our Information Security Management System.</w:t>
      </w:r>
    </w:p>
    <w:p w14:paraId="1CA902A8" w14:textId="77777777" w:rsidR="00820BAE" w:rsidRPr="00154FE2" w:rsidRDefault="00820BAE" w:rsidP="00820BAE">
      <w:pPr>
        <w:numPr>
          <w:ilvl w:val="0"/>
          <w:numId w:val="4"/>
        </w:numPr>
        <w:tabs>
          <w:tab w:val="left" w:pos="-720"/>
        </w:tabs>
        <w:suppressAutoHyphens/>
        <w:spacing w:before="120" w:after="120"/>
        <w:rPr>
          <w:rFonts w:ascii="HelveticaNeueLT Std" w:eastAsia="Calibri" w:hAnsi="HelveticaNeueLT Std" w:cs="Calibri Light"/>
          <w:sz w:val="22"/>
          <w:szCs w:val="22"/>
        </w:rPr>
      </w:pPr>
      <w:r>
        <w:rPr>
          <w:rFonts w:ascii="HelveticaNeueLT Std" w:eastAsia="Calibri" w:hAnsi="HelveticaNeueLT Std" w:cs="Calibri Light"/>
          <w:sz w:val="22"/>
          <w:szCs w:val="22"/>
        </w:rPr>
        <w:t>i</w:t>
      </w:r>
      <w:r w:rsidRPr="00154FE2">
        <w:rPr>
          <w:rFonts w:ascii="HelveticaNeueLT Std" w:eastAsia="Calibri" w:hAnsi="HelveticaNeueLT Std" w:cs="Calibri Light"/>
          <w:sz w:val="22"/>
          <w:szCs w:val="22"/>
        </w:rPr>
        <w:t xml:space="preserve">nformation </w:t>
      </w:r>
      <w:r>
        <w:rPr>
          <w:rFonts w:ascii="HelveticaNeueLT Std" w:eastAsia="Calibri" w:hAnsi="HelveticaNeueLT Std" w:cs="Calibri Light"/>
          <w:sz w:val="22"/>
          <w:szCs w:val="22"/>
        </w:rPr>
        <w:t>s</w:t>
      </w:r>
      <w:r w:rsidRPr="00154FE2">
        <w:rPr>
          <w:rFonts w:ascii="HelveticaNeueLT Std" w:eastAsia="Calibri" w:hAnsi="HelveticaNeueLT Std" w:cs="Calibri Light"/>
          <w:sz w:val="22"/>
          <w:szCs w:val="22"/>
        </w:rPr>
        <w:t xml:space="preserve">ecurity </w:t>
      </w:r>
      <w:r>
        <w:rPr>
          <w:rFonts w:ascii="HelveticaNeueLT Std" w:eastAsia="Calibri" w:hAnsi="HelveticaNeueLT Std" w:cs="Calibri Light"/>
          <w:sz w:val="22"/>
          <w:szCs w:val="22"/>
        </w:rPr>
        <w:t>t</w:t>
      </w:r>
      <w:r w:rsidRPr="00154FE2">
        <w:rPr>
          <w:rFonts w:ascii="HelveticaNeueLT Std" w:eastAsia="Calibri" w:hAnsi="HelveticaNeueLT Std" w:cs="Calibri Light"/>
          <w:sz w:val="22"/>
          <w:szCs w:val="22"/>
        </w:rPr>
        <w:t>raining is provided, where required.</w:t>
      </w:r>
    </w:p>
    <w:p w14:paraId="1AD7AF1D" w14:textId="77777777" w:rsidR="00820BAE" w:rsidRDefault="00820BAE" w:rsidP="00820BAE">
      <w:pPr>
        <w:numPr>
          <w:ilvl w:val="0"/>
          <w:numId w:val="4"/>
        </w:numPr>
        <w:tabs>
          <w:tab w:val="left" w:pos="-720"/>
        </w:tabs>
        <w:suppressAutoHyphens/>
        <w:spacing w:before="120" w:after="120"/>
        <w:ind w:left="714" w:hanging="357"/>
        <w:rPr>
          <w:rFonts w:ascii="HelveticaNeueLT Std" w:eastAsia="Calibri" w:hAnsi="HelveticaNeueLT Std" w:cs="Calibri Light"/>
          <w:sz w:val="22"/>
          <w:szCs w:val="22"/>
        </w:rPr>
      </w:pPr>
      <w:r>
        <w:rPr>
          <w:rFonts w:ascii="HelveticaNeueLT Std" w:eastAsia="Calibri" w:hAnsi="HelveticaNeueLT Std" w:cs="Calibri Light"/>
          <w:sz w:val="22"/>
          <w:szCs w:val="22"/>
        </w:rPr>
        <w:t>p</w:t>
      </w:r>
      <w:r w:rsidRPr="00154FE2">
        <w:rPr>
          <w:rFonts w:ascii="HelveticaNeueLT Std" w:eastAsia="Calibri" w:hAnsi="HelveticaNeueLT Std" w:cs="Calibri Light"/>
          <w:sz w:val="22"/>
          <w:szCs w:val="22"/>
        </w:rPr>
        <w:t xml:space="preserve">rocedures and instructions are implemented to support </w:t>
      </w:r>
      <w:proofErr w:type="gramStart"/>
      <w:r w:rsidRPr="00154FE2">
        <w:rPr>
          <w:rFonts w:ascii="HelveticaNeueLT Std" w:eastAsia="Calibri" w:hAnsi="HelveticaNeueLT Std" w:cs="Calibri Light"/>
          <w:sz w:val="22"/>
          <w:szCs w:val="22"/>
        </w:rPr>
        <w:t>this</w:t>
      </w:r>
      <w:proofErr w:type="gramEnd"/>
      <w:r w:rsidRPr="00154FE2">
        <w:rPr>
          <w:rFonts w:ascii="HelveticaNeueLT Std" w:eastAsia="Calibri" w:hAnsi="HelveticaNeueLT Std" w:cs="Calibri Light"/>
          <w:sz w:val="22"/>
          <w:szCs w:val="22"/>
        </w:rPr>
        <w:t xml:space="preserve"> Policy.</w:t>
      </w:r>
    </w:p>
    <w:p w14:paraId="5F65BB55" w14:textId="77777777" w:rsidR="00820BAE" w:rsidRPr="003C216B" w:rsidRDefault="00820BAE" w:rsidP="00820BAE">
      <w:pPr>
        <w:pStyle w:val="ListParagraph"/>
        <w:numPr>
          <w:ilvl w:val="0"/>
          <w:numId w:val="4"/>
        </w:numPr>
        <w:spacing w:before="120" w:after="120"/>
        <w:contextualSpacing w:val="0"/>
        <w:rPr>
          <w:rFonts w:ascii="HelveticaNeueLT Std" w:eastAsia="Calibri" w:hAnsi="HelveticaNeueLT Std" w:cs="Calibri Light"/>
          <w:sz w:val="22"/>
          <w:szCs w:val="22"/>
        </w:rPr>
      </w:pPr>
      <w:r w:rsidRPr="003C216B">
        <w:rPr>
          <w:rFonts w:ascii="HelveticaNeueLT Std" w:eastAsia="Calibri" w:hAnsi="HelveticaNeueLT Std" w:cs="Calibri Light"/>
          <w:sz w:val="22"/>
          <w:szCs w:val="22"/>
        </w:rPr>
        <w:t xml:space="preserve">continual improvement in our products and services and the effectiveness of our </w:t>
      </w:r>
      <w:r>
        <w:rPr>
          <w:rFonts w:ascii="HelveticaNeueLT Std" w:eastAsia="Calibri" w:hAnsi="HelveticaNeueLT Std" w:cs="Calibri Light"/>
          <w:sz w:val="22"/>
          <w:szCs w:val="22"/>
        </w:rPr>
        <w:t>Information Security</w:t>
      </w:r>
      <w:r w:rsidRPr="003C216B">
        <w:rPr>
          <w:rFonts w:ascii="HelveticaNeueLT Std" w:eastAsia="Calibri" w:hAnsi="HelveticaNeueLT Std" w:cs="Calibri Light"/>
          <w:sz w:val="22"/>
          <w:szCs w:val="22"/>
        </w:rPr>
        <w:t xml:space="preserve"> Management System. </w:t>
      </w:r>
    </w:p>
    <w:p w14:paraId="3C0721AB" w14:textId="77777777" w:rsidR="00BD3013" w:rsidRDefault="00BD3013" w:rsidP="00EB2874">
      <w:pPr>
        <w:spacing w:before="120" w:after="120"/>
        <w:rPr>
          <w:rFonts w:ascii="HelveticaNeueLT Std" w:eastAsia="Calibri" w:hAnsi="HelveticaNeueLT Std" w:cs="Calibri Light"/>
          <w:b/>
          <w:bCs/>
          <w:sz w:val="22"/>
          <w:szCs w:val="22"/>
        </w:rPr>
      </w:pPr>
    </w:p>
    <w:p w14:paraId="3C08CC40" w14:textId="5ADF1A77" w:rsidR="00AF6248"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lastRenderedPageBreak/>
        <w:t>Leadership Commitment</w:t>
      </w:r>
    </w:p>
    <w:p w14:paraId="6E81FE11" w14:textId="0782B28F" w:rsidR="00177E3B" w:rsidRPr="00EB2874" w:rsidRDefault="00177E3B"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Top management is committed to:</w:t>
      </w:r>
    </w:p>
    <w:p w14:paraId="7831BDAE" w14:textId="77777777" w:rsidR="00177E3B" w:rsidRPr="00EB2874" w:rsidRDefault="00177E3B" w:rsidP="00EB2874">
      <w:pPr>
        <w:pStyle w:val="ListParagraph"/>
        <w:numPr>
          <w:ilvl w:val="0"/>
          <w:numId w:val="6"/>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Supporting and providing the necessary resources to implement and maintain the ISMS.</w:t>
      </w:r>
    </w:p>
    <w:p w14:paraId="608E96A1" w14:textId="395BC285" w:rsidR="00177E3B" w:rsidRPr="00EB2874" w:rsidRDefault="00177E3B" w:rsidP="00EB2874">
      <w:pPr>
        <w:pStyle w:val="ListParagraph"/>
        <w:numPr>
          <w:ilvl w:val="0"/>
          <w:numId w:val="6"/>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 xml:space="preserve">Establishing measurable information security objectives aligned with the </w:t>
      </w:r>
      <w:proofErr w:type="spellStart"/>
      <w:r w:rsidRPr="00EB2874">
        <w:rPr>
          <w:rFonts w:ascii="HelveticaNeueLT Std" w:eastAsia="Calibri" w:hAnsi="HelveticaNeueLT Std" w:cs="Calibri Light"/>
          <w:sz w:val="22"/>
          <w:szCs w:val="22"/>
        </w:rPr>
        <w:t>organi</w:t>
      </w:r>
      <w:r w:rsidR="008E6318">
        <w:rPr>
          <w:rFonts w:ascii="HelveticaNeueLT Std" w:eastAsia="Calibri" w:hAnsi="HelveticaNeueLT Std" w:cs="Calibri Light"/>
          <w:sz w:val="22"/>
          <w:szCs w:val="22"/>
        </w:rPr>
        <w:t>s</w:t>
      </w:r>
      <w:r w:rsidRPr="00EB2874">
        <w:rPr>
          <w:rFonts w:ascii="HelveticaNeueLT Std" w:eastAsia="Calibri" w:hAnsi="HelveticaNeueLT Std" w:cs="Calibri Light"/>
          <w:sz w:val="22"/>
          <w:szCs w:val="22"/>
        </w:rPr>
        <w:t>ation's</w:t>
      </w:r>
      <w:proofErr w:type="spellEnd"/>
      <w:r w:rsidRPr="00EB2874">
        <w:rPr>
          <w:rFonts w:ascii="HelveticaNeueLT Std" w:eastAsia="Calibri" w:hAnsi="HelveticaNeueLT Std" w:cs="Calibri Light"/>
          <w:sz w:val="22"/>
          <w:szCs w:val="22"/>
        </w:rPr>
        <w:t xml:space="preserve"> strategy.</w:t>
      </w:r>
    </w:p>
    <w:p w14:paraId="75080CA8" w14:textId="77777777" w:rsidR="00177E3B" w:rsidRPr="00EB2874" w:rsidRDefault="00177E3B" w:rsidP="00EB2874">
      <w:pPr>
        <w:pStyle w:val="ListParagraph"/>
        <w:numPr>
          <w:ilvl w:val="0"/>
          <w:numId w:val="6"/>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Ensuring continual improvement of the ISMS to address emerging threats and changes to the business environment.</w:t>
      </w:r>
    </w:p>
    <w:p w14:paraId="02EA1B07" w14:textId="565E87D1" w:rsidR="008D5A32" w:rsidRPr="008E6318" w:rsidRDefault="00177E3B" w:rsidP="008E6318">
      <w:pPr>
        <w:pStyle w:val="ListParagraph"/>
        <w:numPr>
          <w:ilvl w:val="0"/>
          <w:numId w:val="6"/>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 xml:space="preserve">Promoting a culture of information security awareness across all levels of the </w:t>
      </w:r>
      <w:proofErr w:type="spellStart"/>
      <w:r w:rsidRPr="00EB2874">
        <w:rPr>
          <w:rFonts w:ascii="HelveticaNeueLT Std" w:eastAsia="Calibri" w:hAnsi="HelveticaNeueLT Std" w:cs="Calibri Light"/>
          <w:sz w:val="22"/>
          <w:szCs w:val="22"/>
        </w:rPr>
        <w:t>organi</w:t>
      </w:r>
      <w:r w:rsidR="008E6318">
        <w:rPr>
          <w:rFonts w:ascii="HelveticaNeueLT Std" w:eastAsia="Calibri" w:hAnsi="HelveticaNeueLT Std" w:cs="Calibri Light"/>
          <w:sz w:val="22"/>
          <w:szCs w:val="22"/>
        </w:rPr>
        <w:t>s</w:t>
      </w:r>
      <w:r w:rsidRPr="00EB2874">
        <w:rPr>
          <w:rFonts w:ascii="HelveticaNeueLT Std" w:eastAsia="Calibri" w:hAnsi="HelveticaNeueLT Std" w:cs="Calibri Light"/>
          <w:sz w:val="22"/>
          <w:szCs w:val="22"/>
        </w:rPr>
        <w:t>ation</w:t>
      </w:r>
      <w:proofErr w:type="spellEnd"/>
      <w:r w:rsidRPr="00EB2874">
        <w:rPr>
          <w:rFonts w:ascii="HelveticaNeueLT Std" w:eastAsia="Calibri" w:hAnsi="HelveticaNeueLT Std" w:cs="Calibri Light"/>
          <w:sz w:val="22"/>
          <w:szCs w:val="22"/>
        </w:rPr>
        <w:t>.</w:t>
      </w:r>
    </w:p>
    <w:p w14:paraId="47292E5A" w14:textId="11E40079" w:rsidR="00AF6248"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t>Information Security Framework</w:t>
      </w:r>
    </w:p>
    <w:p w14:paraId="09A381A5" w14:textId="47B007D4" w:rsidR="00177E3B" w:rsidRPr="00EB2874" w:rsidRDefault="00177E3B"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The ISMS follows a risk-based approach and includes:</w:t>
      </w:r>
    </w:p>
    <w:p w14:paraId="0FB6D78F" w14:textId="64F2622D" w:rsidR="00177E3B" w:rsidRPr="00EB2874" w:rsidRDefault="00177E3B" w:rsidP="00EB2874">
      <w:pPr>
        <w:pStyle w:val="ListParagraph"/>
        <w:numPr>
          <w:ilvl w:val="0"/>
          <w:numId w:val="7"/>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Identification and assessment of information security risks</w:t>
      </w:r>
      <w:r w:rsidR="00523CBF" w:rsidRPr="00EB2874">
        <w:rPr>
          <w:rFonts w:ascii="HelveticaNeueLT Std" w:eastAsia="Calibri" w:hAnsi="HelveticaNeueLT Std" w:cs="Calibri Light"/>
          <w:sz w:val="22"/>
          <w:szCs w:val="22"/>
        </w:rPr>
        <w:t xml:space="preserve">, including </w:t>
      </w:r>
      <w:r w:rsidR="00074AC7" w:rsidRPr="00EB2874">
        <w:rPr>
          <w:rFonts w:ascii="HelveticaNeueLT Std" w:eastAsia="Calibri" w:hAnsi="HelveticaNeueLT Std" w:cs="Calibri Light"/>
          <w:sz w:val="22"/>
          <w:szCs w:val="22"/>
        </w:rPr>
        <w:t xml:space="preserve">external and internal </w:t>
      </w:r>
      <w:r w:rsidR="00523CBF" w:rsidRPr="00EB2874">
        <w:rPr>
          <w:rFonts w:ascii="HelveticaNeueLT Std" w:eastAsia="Calibri" w:hAnsi="HelveticaNeueLT Std" w:cs="Calibri Light"/>
          <w:sz w:val="22"/>
          <w:szCs w:val="22"/>
        </w:rPr>
        <w:t>interested parties</w:t>
      </w:r>
      <w:r w:rsidRPr="00EB2874">
        <w:rPr>
          <w:rFonts w:ascii="HelveticaNeueLT Std" w:eastAsia="Calibri" w:hAnsi="HelveticaNeueLT Std" w:cs="Calibri Light"/>
          <w:sz w:val="22"/>
          <w:szCs w:val="22"/>
        </w:rPr>
        <w:t>.</w:t>
      </w:r>
    </w:p>
    <w:p w14:paraId="4539E1AE" w14:textId="77777777" w:rsidR="00177E3B" w:rsidRPr="00EB2874" w:rsidRDefault="00177E3B" w:rsidP="00EB2874">
      <w:pPr>
        <w:pStyle w:val="ListParagraph"/>
        <w:numPr>
          <w:ilvl w:val="0"/>
          <w:numId w:val="7"/>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Implementation of appropriate controls to mitigate identified risks.</w:t>
      </w:r>
    </w:p>
    <w:p w14:paraId="3622ED0C" w14:textId="77777777" w:rsidR="00177E3B" w:rsidRPr="00EB2874" w:rsidRDefault="00177E3B" w:rsidP="00EB2874">
      <w:pPr>
        <w:pStyle w:val="ListParagraph"/>
        <w:numPr>
          <w:ilvl w:val="0"/>
          <w:numId w:val="7"/>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Regular monitoring, auditing, and evaluation of the ISMS performance.</w:t>
      </w:r>
    </w:p>
    <w:p w14:paraId="390E1D99" w14:textId="77777777" w:rsidR="00177E3B" w:rsidRPr="00EB2874" w:rsidRDefault="00177E3B" w:rsidP="00EB2874">
      <w:pPr>
        <w:pStyle w:val="ListParagraph"/>
        <w:numPr>
          <w:ilvl w:val="0"/>
          <w:numId w:val="7"/>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Management of incidents and continual improvement of security measures.</w:t>
      </w:r>
    </w:p>
    <w:p w14:paraId="1139ABDA" w14:textId="77777777" w:rsidR="00AF6248"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t>Roles and Responsibilities</w:t>
      </w:r>
    </w:p>
    <w:p w14:paraId="1F1328B4" w14:textId="31C3D16F" w:rsidR="00177E3B" w:rsidRPr="00EB2874" w:rsidRDefault="00177E3B"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 xml:space="preserve">All personnel within </w:t>
      </w:r>
      <w:r w:rsidR="00AF6248" w:rsidRPr="00EB2874">
        <w:rPr>
          <w:rFonts w:ascii="HelveticaNeueLT Std" w:eastAsia="Calibri" w:hAnsi="HelveticaNeueLT Std" w:cs="Calibri Light"/>
          <w:sz w:val="22"/>
          <w:szCs w:val="22"/>
        </w:rPr>
        <w:t>Espria</w:t>
      </w:r>
      <w:r w:rsidRPr="00EB2874">
        <w:rPr>
          <w:rFonts w:ascii="HelveticaNeueLT Std" w:eastAsia="Calibri" w:hAnsi="HelveticaNeueLT Std" w:cs="Calibri Light"/>
          <w:sz w:val="22"/>
          <w:szCs w:val="22"/>
        </w:rPr>
        <w:t xml:space="preserve"> are responsible for adhering to this policy and supporting the ISMS. Specific responsibilities include:</w:t>
      </w:r>
    </w:p>
    <w:p w14:paraId="430D4824" w14:textId="77777777" w:rsidR="00177E3B" w:rsidRPr="00EB2874" w:rsidRDefault="00177E3B" w:rsidP="00EB2874">
      <w:pPr>
        <w:pStyle w:val="ListParagraph"/>
        <w:numPr>
          <w:ilvl w:val="0"/>
          <w:numId w:val="8"/>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u w:val="single"/>
        </w:rPr>
        <w:t>Top Management</w:t>
      </w:r>
      <w:r w:rsidRPr="00EB2874">
        <w:rPr>
          <w:rFonts w:ascii="HelveticaNeueLT Std" w:eastAsia="Calibri" w:hAnsi="HelveticaNeueLT Std" w:cs="Calibri Light"/>
          <w:sz w:val="22"/>
          <w:szCs w:val="22"/>
        </w:rPr>
        <w:t>: Oversight, approval, and strategic direction of the ISMS.</w:t>
      </w:r>
    </w:p>
    <w:p w14:paraId="5360429C" w14:textId="4B42A54F" w:rsidR="00177E3B" w:rsidRPr="00EB2874" w:rsidRDefault="00AF6248" w:rsidP="00EB2874">
      <w:pPr>
        <w:pStyle w:val="ListParagraph"/>
        <w:numPr>
          <w:ilvl w:val="0"/>
          <w:numId w:val="8"/>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u w:val="single"/>
        </w:rPr>
        <w:t>Head of Compliance</w:t>
      </w:r>
      <w:r w:rsidR="00177E3B" w:rsidRPr="00EB2874">
        <w:rPr>
          <w:rFonts w:ascii="HelveticaNeueLT Std" w:eastAsia="Calibri" w:hAnsi="HelveticaNeueLT Std" w:cs="Calibri Light"/>
          <w:sz w:val="22"/>
          <w:szCs w:val="22"/>
        </w:rPr>
        <w:t>: Implementation, monitoring, and continuous improvement of the ISMS.</w:t>
      </w:r>
    </w:p>
    <w:p w14:paraId="341B60ED" w14:textId="32C89760" w:rsidR="009D7986" w:rsidRPr="009D7986" w:rsidRDefault="009D7986" w:rsidP="00EB2874">
      <w:pPr>
        <w:pStyle w:val="ListParagraph"/>
        <w:numPr>
          <w:ilvl w:val="0"/>
          <w:numId w:val="8"/>
        </w:numPr>
        <w:spacing w:before="120" w:after="120"/>
        <w:contextualSpacing w:val="0"/>
        <w:rPr>
          <w:rFonts w:ascii="HelveticaNeueLT Std" w:eastAsia="Calibri" w:hAnsi="HelveticaNeueLT Std" w:cs="Calibri Light"/>
          <w:sz w:val="22"/>
          <w:szCs w:val="22"/>
        </w:rPr>
      </w:pPr>
      <w:r>
        <w:rPr>
          <w:rFonts w:ascii="HelveticaNeueLT Std" w:eastAsia="Calibri" w:hAnsi="HelveticaNeueLT Std" w:cs="Calibri Light"/>
          <w:sz w:val="22"/>
          <w:szCs w:val="22"/>
          <w:u w:val="single"/>
        </w:rPr>
        <w:t>Managers</w:t>
      </w:r>
      <w:r>
        <w:rPr>
          <w:rFonts w:ascii="HelveticaNeueLT Std" w:eastAsia="Calibri" w:hAnsi="HelveticaNeueLT Std" w:cs="Calibri Light"/>
          <w:sz w:val="22"/>
          <w:szCs w:val="22"/>
        </w:rPr>
        <w:t>: R</w:t>
      </w:r>
      <w:r w:rsidRPr="009D7986">
        <w:rPr>
          <w:rFonts w:ascii="HelveticaNeueLT Std" w:eastAsia="Calibri" w:hAnsi="HelveticaNeueLT Std" w:cs="Calibri Light"/>
          <w:sz w:val="22"/>
          <w:szCs w:val="22"/>
        </w:rPr>
        <w:t xml:space="preserve">esponsible for implementing the Policy within their business areas, and for </w:t>
      </w:r>
      <w:r>
        <w:rPr>
          <w:rFonts w:ascii="HelveticaNeueLT Std" w:eastAsia="Calibri" w:hAnsi="HelveticaNeueLT Std" w:cs="Calibri Light"/>
          <w:sz w:val="22"/>
          <w:szCs w:val="22"/>
        </w:rPr>
        <w:t xml:space="preserve">ensuring </w:t>
      </w:r>
      <w:r w:rsidRPr="009D7986">
        <w:rPr>
          <w:rFonts w:ascii="HelveticaNeueLT Std" w:eastAsia="Calibri" w:hAnsi="HelveticaNeueLT Std" w:cs="Calibri Light"/>
          <w:sz w:val="22"/>
          <w:szCs w:val="22"/>
        </w:rPr>
        <w:t>adherence by their staff</w:t>
      </w:r>
      <w:r>
        <w:rPr>
          <w:rFonts w:ascii="HelveticaNeueLT Std" w:eastAsia="Calibri" w:hAnsi="HelveticaNeueLT Std" w:cs="Calibri Light"/>
          <w:sz w:val="22"/>
          <w:szCs w:val="22"/>
        </w:rPr>
        <w:t>.</w:t>
      </w:r>
    </w:p>
    <w:p w14:paraId="1D4A563B" w14:textId="11C455C7" w:rsidR="00177E3B" w:rsidRPr="00EB2874" w:rsidRDefault="00177E3B" w:rsidP="00EB2874">
      <w:pPr>
        <w:pStyle w:val="ListParagraph"/>
        <w:numPr>
          <w:ilvl w:val="0"/>
          <w:numId w:val="8"/>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u w:val="single"/>
        </w:rPr>
        <w:t>Employees and Contractors</w:t>
      </w:r>
      <w:r w:rsidRPr="00EB2874">
        <w:rPr>
          <w:rFonts w:ascii="HelveticaNeueLT Std" w:eastAsia="Calibri" w:hAnsi="HelveticaNeueLT Std" w:cs="Calibri Light"/>
          <w:sz w:val="22"/>
          <w:szCs w:val="22"/>
        </w:rPr>
        <w:t>: Compliance with security policies, procedures, and reporting any security incidents.</w:t>
      </w:r>
    </w:p>
    <w:p w14:paraId="30181BC8" w14:textId="77777777" w:rsidR="00177E3B" w:rsidRPr="00EB2874" w:rsidRDefault="00177E3B" w:rsidP="00EB2874">
      <w:pPr>
        <w:pStyle w:val="ListParagraph"/>
        <w:numPr>
          <w:ilvl w:val="0"/>
          <w:numId w:val="8"/>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u w:val="single"/>
        </w:rPr>
        <w:t>Third Parties</w:t>
      </w:r>
      <w:r w:rsidRPr="00EB2874">
        <w:rPr>
          <w:rFonts w:ascii="HelveticaNeueLT Std" w:eastAsia="Calibri" w:hAnsi="HelveticaNeueLT Std" w:cs="Calibri Light"/>
          <w:sz w:val="22"/>
          <w:szCs w:val="22"/>
        </w:rPr>
        <w:t>: Adherence to contractual information security obligations.</w:t>
      </w:r>
    </w:p>
    <w:p w14:paraId="6CE1DFAD" w14:textId="694782E1" w:rsidR="00AF6248"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t>Compliance and Review</w:t>
      </w:r>
    </w:p>
    <w:p w14:paraId="0820DD8A" w14:textId="4FEBBA71" w:rsidR="00177E3B" w:rsidRPr="00EB2874" w:rsidRDefault="00AF6248"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Espria</w:t>
      </w:r>
      <w:r w:rsidR="00177E3B" w:rsidRPr="00EB2874">
        <w:rPr>
          <w:rFonts w:ascii="HelveticaNeueLT Std" w:eastAsia="Calibri" w:hAnsi="HelveticaNeueLT Std" w:cs="Calibri Light"/>
          <w:sz w:val="22"/>
          <w:szCs w:val="22"/>
        </w:rPr>
        <w:t xml:space="preserve"> will ensure compliance with this policy by:</w:t>
      </w:r>
    </w:p>
    <w:p w14:paraId="702E5089" w14:textId="77777777" w:rsidR="00177E3B" w:rsidRPr="00EB2874" w:rsidRDefault="00177E3B" w:rsidP="00EB2874">
      <w:pPr>
        <w:pStyle w:val="ListParagraph"/>
        <w:numPr>
          <w:ilvl w:val="0"/>
          <w:numId w:val="9"/>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Conducting regular internal audits and reviews of the ISMS.</w:t>
      </w:r>
    </w:p>
    <w:p w14:paraId="626D2484" w14:textId="77777777" w:rsidR="00177E3B" w:rsidRPr="00EB2874" w:rsidRDefault="00177E3B" w:rsidP="00EB2874">
      <w:pPr>
        <w:pStyle w:val="ListParagraph"/>
        <w:numPr>
          <w:ilvl w:val="0"/>
          <w:numId w:val="9"/>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Ensuring any identified nonconformities are addressed and remediated.</w:t>
      </w:r>
    </w:p>
    <w:p w14:paraId="09F0E7B7" w14:textId="77777777" w:rsidR="00177E3B" w:rsidRPr="00EB2874" w:rsidRDefault="00177E3B" w:rsidP="00EB2874">
      <w:pPr>
        <w:pStyle w:val="ListParagraph"/>
        <w:numPr>
          <w:ilvl w:val="0"/>
          <w:numId w:val="9"/>
        </w:numPr>
        <w:spacing w:before="120" w:after="120"/>
        <w:contextualSpacing w:val="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Reviewing and updating this policy at least annually or in response to significant changes.</w:t>
      </w:r>
    </w:p>
    <w:p w14:paraId="02123281" w14:textId="73631189" w:rsidR="00177E3B" w:rsidRPr="00EB2874" w:rsidRDefault="00177E3B" w:rsidP="00EB2874">
      <w:pPr>
        <w:spacing w:before="120" w:after="120"/>
        <w:rPr>
          <w:rFonts w:ascii="HelveticaNeueLT Std" w:eastAsia="Calibri" w:hAnsi="HelveticaNeueLT Std" w:cs="Calibri Light"/>
          <w:b/>
          <w:bCs/>
          <w:sz w:val="22"/>
          <w:szCs w:val="22"/>
        </w:rPr>
      </w:pPr>
      <w:r w:rsidRPr="00EB2874">
        <w:rPr>
          <w:rFonts w:ascii="HelveticaNeueLT Std" w:eastAsia="Calibri" w:hAnsi="HelveticaNeueLT Std" w:cs="Calibri Light"/>
          <w:b/>
          <w:bCs/>
          <w:sz w:val="22"/>
          <w:szCs w:val="22"/>
        </w:rPr>
        <w:t>Policy Awareness</w:t>
      </w:r>
    </w:p>
    <w:p w14:paraId="7236E655" w14:textId="3EE8BFC8" w:rsidR="00177E3B" w:rsidRPr="00EB2874" w:rsidRDefault="00177E3B" w:rsidP="00EB2874">
      <w:pPr>
        <w:spacing w:before="120" w:after="120"/>
        <w:rPr>
          <w:rFonts w:ascii="HelveticaNeueLT Std" w:eastAsia="Calibri" w:hAnsi="HelveticaNeueLT Std" w:cs="Calibri Light"/>
          <w:sz w:val="22"/>
          <w:szCs w:val="22"/>
        </w:rPr>
      </w:pPr>
      <w:r w:rsidRPr="00EB2874">
        <w:rPr>
          <w:rFonts w:ascii="HelveticaNeueLT Std" w:eastAsia="Calibri" w:hAnsi="HelveticaNeueLT Std" w:cs="Calibri Light"/>
          <w:sz w:val="22"/>
          <w:szCs w:val="22"/>
        </w:rPr>
        <w:t>This policy will be communicated to all relevant stakeholders, including employees, contractors, and third parties. Information security awareness training will be provided to ensure compliance and understanding.</w:t>
      </w:r>
    </w:p>
    <w:p w14:paraId="324D2E2E" w14:textId="2710873D" w:rsidR="00154FE2" w:rsidRPr="00EB2874" w:rsidRDefault="007054BA" w:rsidP="00EB2874">
      <w:pPr>
        <w:spacing w:before="120" w:after="120"/>
        <w:rPr>
          <w:rFonts w:ascii="HelveticaNeueLT Std" w:eastAsia="Calibri" w:hAnsi="HelveticaNeueLT Std"/>
          <w:sz w:val="22"/>
          <w:szCs w:val="22"/>
          <w:lang w:val="en-GB"/>
        </w:rPr>
      </w:pPr>
      <w:r w:rsidRPr="00EB2874">
        <w:rPr>
          <w:rFonts w:ascii="HelveticaNeueLT Std" w:hAnsi="HelveticaNeueLT Std" w:cs="Calibri Light"/>
          <w:sz w:val="22"/>
          <w:szCs w:val="22"/>
        </w:rPr>
        <w:t>This policy is regularly reviewed for continuing suitability.</w:t>
      </w:r>
    </w:p>
    <w:p w14:paraId="7677233C" w14:textId="5284598B" w:rsidR="00C9107C" w:rsidRPr="00154FE2" w:rsidRDefault="00C9107C" w:rsidP="00154FE2">
      <w:pPr>
        <w:spacing w:after="120"/>
        <w:rPr>
          <w:rFonts w:ascii="HelveticaNeueLT Std" w:eastAsia="Calibri" w:hAnsi="HelveticaNeueLT Std"/>
          <w:sz w:val="22"/>
          <w:szCs w:val="22"/>
          <w:lang w:val="en-GB"/>
        </w:rPr>
      </w:pPr>
    </w:p>
    <w:p w14:paraId="0322E1BF" w14:textId="77777777" w:rsidR="00F31016" w:rsidRDefault="00F31016" w:rsidP="00154FE2">
      <w:pPr>
        <w:rPr>
          <w:rFonts w:ascii="HelveticaNeueLT Std" w:eastAsia="Calibri" w:hAnsi="HelveticaNeueLT Std" w:cs="Calibri Light"/>
          <w:bCs/>
          <w:sz w:val="22"/>
          <w:szCs w:val="22"/>
          <w:lang w:val="en-GB"/>
        </w:rPr>
      </w:pPr>
    </w:p>
    <w:p w14:paraId="1FFA540A" w14:textId="1B456E82" w:rsidR="00D478CF" w:rsidRDefault="00C9107C" w:rsidP="00154FE2">
      <w:pPr>
        <w:rPr>
          <w:rFonts w:ascii="HelveticaNeueLT Std" w:eastAsia="Calibri" w:hAnsi="HelveticaNeueLT Std" w:cs="Calibri Light"/>
          <w:bCs/>
          <w:sz w:val="22"/>
          <w:szCs w:val="22"/>
          <w:lang w:val="en-GB"/>
        </w:rPr>
      </w:pPr>
      <w:r>
        <w:rPr>
          <w:rFonts w:ascii="HelveticaNeueLT Std" w:eastAsia="Calibri" w:hAnsi="HelveticaNeueLT Std" w:cs="Calibri Light"/>
          <w:bCs/>
          <w:sz w:val="22"/>
          <w:szCs w:val="22"/>
          <w:lang w:val="en-GB"/>
        </w:rPr>
        <w:t>Clinton Groome</w:t>
      </w:r>
      <w:r>
        <w:rPr>
          <w:rFonts w:ascii="HelveticaNeueLT Std" w:eastAsia="Calibri" w:hAnsi="HelveticaNeueLT Std" w:cs="Calibri Light"/>
          <w:bCs/>
          <w:sz w:val="22"/>
          <w:szCs w:val="22"/>
          <w:lang w:val="en-GB"/>
        </w:rPr>
        <w:tab/>
      </w:r>
      <w:r>
        <w:rPr>
          <w:rFonts w:ascii="HelveticaNeueLT Std" w:eastAsia="Calibri" w:hAnsi="HelveticaNeueLT Std" w:cs="Calibri Light"/>
          <w:bCs/>
          <w:sz w:val="22"/>
          <w:szCs w:val="22"/>
          <w:lang w:val="en-GB"/>
        </w:rPr>
        <w:tab/>
      </w:r>
      <w:r>
        <w:rPr>
          <w:rFonts w:ascii="HelveticaNeueLT Std" w:eastAsia="Calibri" w:hAnsi="HelveticaNeueLT Std" w:cs="Calibri Light"/>
          <w:bCs/>
          <w:sz w:val="22"/>
          <w:szCs w:val="22"/>
          <w:lang w:val="en-GB"/>
        </w:rPr>
        <w:tab/>
      </w:r>
      <w:r>
        <w:rPr>
          <w:rFonts w:ascii="HelveticaNeueLT Std" w:eastAsia="Calibri" w:hAnsi="HelveticaNeueLT Std" w:cs="Calibri Light"/>
          <w:bCs/>
          <w:sz w:val="22"/>
          <w:szCs w:val="22"/>
          <w:lang w:val="en-GB"/>
        </w:rPr>
        <w:tab/>
      </w:r>
      <w:r>
        <w:rPr>
          <w:rFonts w:ascii="HelveticaNeueLT Std" w:eastAsia="Calibri" w:hAnsi="HelveticaNeueLT Std" w:cs="Calibri Light"/>
          <w:bCs/>
          <w:sz w:val="22"/>
          <w:szCs w:val="22"/>
          <w:lang w:val="en-GB"/>
        </w:rPr>
        <w:tab/>
      </w:r>
      <w:r>
        <w:rPr>
          <w:rFonts w:ascii="HelveticaNeueLT Std" w:eastAsia="Calibri" w:hAnsi="HelveticaNeueLT Std" w:cs="Calibri Light"/>
          <w:bCs/>
          <w:sz w:val="22"/>
          <w:szCs w:val="22"/>
          <w:lang w:val="en-GB"/>
        </w:rPr>
        <w:tab/>
      </w:r>
      <w:r>
        <w:rPr>
          <w:rFonts w:ascii="HelveticaNeueLT Std" w:eastAsia="Calibri" w:hAnsi="HelveticaNeueLT Std" w:cs="Calibri Light"/>
          <w:bCs/>
          <w:sz w:val="22"/>
          <w:szCs w:val="22"/>
          <w:lang w:val="en-GB"/>
        </w:rPr>
        <w:tab/>
      </w:r>
      <w:r>
        <w:rPr>
          <w:rFonts w:ascii="HelveticaNeueLT Std" w:eastAsia="Calibri" w:hAnsi="HelveticaNeueLT Std" w:cs="Calibri Light"/>
          <w:bCs/>
          <w:sz w:val="22"/>
          <w:szCs w:val="22"/>
          <w:lang w:val="en-GB"/>
        </w:rPr>
        <w:tab/>
      </w:r>
    </w:p>
    <w:p w14:paraId="2E9F2FEF" w14:textId="475FDE94" w:rsidR="00C9107C" w:rsidRPr="00154FE2" w:rsidRDefault="00C9107C" w:rsidP="00154FE2">
      <w:r>
        <w:rPr>
          <w:rFonts w:ascii="HelveticaNeueLT Std" w:eastAsia="Calibri" w:hAnsi="HelveticaNeueLT Std" w:cs="Calibri Light"/>
          <w:bCs/>
          <w:sz w:val="22"/>
          <w:szCs w:val="22"/>
          <w:lang w:val="en-GB"/>
        </w:rPr>
        <w:t>C</w:t>
      </w:r>
      <w:r w:rsidR="00012A35">
        <w:rPr>
          <w:rFonts w:ascii="HelveticaNeueLT Std" w:eastAsia="Calibri" w:hAnsi="HelveticaNeueLT Std" w:cs="Calibri Light"/>
          <w:bCs/>
          <w:sz w:val="22"/>
          <w:szCs w:val="22"/>
          <w:lang w:val="en-GB"/>
        </w:rPr>
        <w:t>E</w:t>
      </w:r>
      <w:r>
        <w:rPr>
          <w:rFonts w:ascii="HelveticaNeueLT Std" w:eastAsia="Calibri" w:hAnsi="HelveticaNeueLT Std" w:cs="Calibri Light"/>
          <w:bCs/>
          <w:sz w:val="22"/>
          <w:szCs w:val="22"/>
          <w:lang w:val="en-GB"/>
        </w:rPr>
        <w:t>O</w:t>
      </w:r>
      <w:r w:rsidR="00BD3013" w:rsidRPr="00BD3013">
        <w:rPr>
          <w:rFonts w:ascii="HelveticaNeueLT Std" w:eastAsia="Calibri" w:hAnsi="HelveticaNeueLT Std" w:cs="Calibri Light"/>
          <w:bCs/>
          <w:sz w:val="22"/>
          <w:szCs w:val="22"/>
          <w:lang w:val="en-GB"/>
        </w:rPr>
        <w:t xml:space="preserve"> </w:t>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ab/>
      </w:r>
      <w:r w:rsidR="00BD3013">
        <w:rPr>
          <w:rFonts w:ascii="HelveticaNeueLT Std" w:eastAsia="Calibri" w:hAnsi="HelveticaNeueLT Std" w:cs="Calibri Light"/>
          <w:bCs/>
          <w:sz w:val="22"/>
          <w:szCs w:val="22"/>
          <w:lang w:val="en-GB"/>
        </w:rPr>
        <w:t>January 2025</w:t>
      </w:r>
    </w:p>
    <w:sectPr w:rsidR="00C9107C" w:rsidRPr="00154FE2" w:rsidSect="00822926">
      <w:headerReference w:type="default" r:id="rId8"/>
      <w:footerReference w:type="default" r:id="rId9"/>
      <w:headerReference w:type="first" r:id="rId10"/>
      <w:footerReference w:type="first" r:id="rId11"/>
      <w:pgSz w:w="11906" w:h="16838"/>
      <w:pgMar w:top="284" w:right="1134" w:bottom="1134" w:left="113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6425" w14:textId="77777777" w:rsidR="00610A1A" w:rsidRDefault="00610A1A" w:rsidP="002864AD">
      <w:r>
        <w:separator/>
      </w:r>
    </w:p>
  </w:endnote>
  <w:endnote w:type="continuationSeparator" w:id="0">
    <w:p w14:paraId="5CECBF72" w14:textId="77777777" w:rsidR="00610A1A" w:rsidRDefault="00610A1A" w:rsidP="0028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HelveticaNeue-Light">
    <w:altName w:val="Arial"/>
    <w:charset w:val="00"/>
    <w:family w:val="swiss"/>
    <w:pitch w:val="variable"/>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46F1" w14:textId="77777777"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is</w:t>
    </w:r>
    <w:r w:rsidRPr="007C1C3E">
      <w:rPr>
        <w:rFonts w:ascii="HelveticaNeueLT Std Lt" w:hAnsi="HelveticaNeueLT Std Lt"/>
        <w:color w:val="7E8387"/>
        <w:spacing w:val="-3"/>
      </w:rPr>
      <w:t xml:space="preserve"> </w:t>
    </w:r>
    <w:r w:rsidRPr="007C1C3E">
      <w:rPr>
        <w:rFonts w:ascii="HelveticaNeueLT Std Lt" w:hAnsi="HelveticaNeueLT Std Lt"/>
        <w:color w:val="7E8387"/>
      </w:rPr>
      <w:t>a</w:t>
    </w:r>
    <w:r w:rsidRPr="007C1C3E">
      <w:rPr>
        <w:rFonts w:ascii="HelveticaNeueLT Std Lt" w:hAnsi="HelveticaNeueLT Std Lt"/>
        <w:color w:val="7E8387"/>
        <w:spacing w:val="-3"/>
      </w:rPr>
      <w:t xml:space="preserve"> </w:t>
    </w:r>
    <w:r w:rsidRPr="007C1C3E">
      <w:rPr>
        <w:rFonts w:ascii="HelveticaNeueLT Std Lt" w:hAnsi="HelveticaNeueLT Std Lt"/>
        <w:color w:val="7E8387"/>
      </w:rPr>
      <w:t>trading</w:t>
    </w:r>
    <w:r w:rsidRPr="007C1C3E">
      <w:rPr>
        <w:rFonts w:ascii="HelveticaNeueLT Std Lt" w:hAnsi="HelveticaNeueLT Std Lt"/>
        <w:color w:val="7E8387"/>
        <w:spacing w:val="-3"/>
      </w:rPr>
      <w:t xml:space="preserve"> </w:t>
    </w:r>
    <w:r w:rsidRPr="007C1C3E">
      <w:rPr>
        <w:rFonts w:ascii="HelveticaNeueLT Std Lt" w:hAnsi="HelveticaNeueLT Std Lt"/>
        <w:color w:val="7E8387"/>
      </w:rPr>
      <w:t>name</w:t>
    </w:r>
    <w:r w:rsidRPr="007C1C3E">
      <w:rPr>
        <w:rFonts w:ascii="HelveticaNeueLT Std Lt" w:hAnsi="HelveticaNeueLT Std Lt"/>
        <w:color w:val="7E8387"/>
        <w:spacing w:val="-3"/>
      </w:rPr>
      <w:t xml:space="preserve"> </w:t>
    </w:r>
    <w:r w:rsidRPr="007C1C3E">
      <w:rPr>
        <w:rFonts w:ascii="HelveticaNeueLT Std Lt" w:hAnsi="HelveticaNeueLT Std Lt"/>
        <w:color w:val="7E8387"/>
      </w:rPr>
      <w:t>of</w:t>
    </w:r>
    <w:r w:rsidRPr="007C1C3E">
      <w:rPr>
        <w:rFonts w:ascii="HelveticaNeueLT Std Lt" w:hAnsi="HelveticaNeueLT Std Lt"/>
        <w:color w:val="7E8387"/>
        <w:spacing w:val="-3"/>
      </w:rPr>
      <w:t xml:space="preserve"> </w:t>
    </w:r>
    <w:r w:rsidRPr="007C1C3E">
      <w:rPr>
        <w:rFonts w:ascii="HelveticaNeueLT Std Lt" w:hAnsi="HelveticaNeueLT Std Lt"/>
        <w:color w:val="7E8387"/>
      </w:rPr>
      <w:t>Mode</w:t>
    </w:r>
    <w:r w:rsidRPr="007C1C3E">
      <w:rPr>
        <w:rFonts w:ascii="HelveticaNeueLT Std Lt" w:hAnsi="HelveticaNeueLT Std Lt"/>
        <w:color w:val="7E8387"/>
        <w:spacing w:val="-3"/>
      </w:rPr>
      <w:t xml:space="preserve"> </w:t>
    </w:r>
    <w:r w:rsidRPr="007C1C3E">
      <w:rPr>
        <w:rFonts w:ascii="HelveticaNeueLT Std Lt" w:hAnsi="HelveticaNeueLT Std Lt"/>
        <w:color w:val="7E8387"/>
      </w:rPr>
      <w:t>Print</w:t>
    </w:r>
    <w:r w:rsidRPr="007C1C3E">
      <w:rPr>
        <w:rFonts w:ascii="HelveticaNeueLT Std Lt" w:hAnsi="HelveticaNeueLT Std Lt"/>
        <w:color w:val="7E8387"/>
        <w:spacing w:val="-3"/>
      </w:rPr>
      <w:t xml:space="preserve"> </w:t>
    </w:r>
    <w:r w:rsidRPr="007C1C3E">
      <w:rPr>
        <w:rFonts w:ascii="HelveticaNeueLT Std Lt" w:hAnsi="HelveticaNeueLT Std Lt"/>
        <w:color w:val="7E8387"/>
      </w:rPr>
      <w:t>Solutions</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2E1748EB"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4E553025" w14:textId="77777777" w:rsidR="002864AD"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F224" w14:textId="4BB5DB8A"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58A3F451"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24E0ABD5" w14:textId="77777777" w:rsidR="00CD624E"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FDAE4" w14:textId="77777777" w:rsidR="00610A1A" w:rsidRDefault="00610A1A" w:rsidP="002864AD">
      <w:r>
        <w:separator/>
      </w:r>
    </w:p>
  </w:footnote>
  <w:footnote w:type="continuationSeparator" w:id="0">
    <w:p w14:paraId="2CCEA618" w14:textId="77777777" w:rsidR="00610A1A" w:rsidRDefault="00610A1A" w:rsidP="0028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BBA7" w14:textId="77777777" w:rsidR="002864AD" w:rsidRDefault="002864AD" w:rsidP="002864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4980" w14:textId="77777777" w:rsidR="00CD624E" w:rsidRDefault="00CD624E">
    <w:pPr>
      <w:pStyle w:val="Header"/>
    </w:pPr>
    <w:r>
      <w:rPr>
        <w:noProof/>
      </w:rPr>
      <w:drawing>
        <wp:anchor distT="0" distB="0" distL="114300" distR="114300" simplePos="0" relativeHeight="251659776" behindDoc="0" locked="0" layoutInCell="1" allowOverlap="1" wp14:anchorId="78A1AE84" wp14:editId="6DB0F23D">
          <wp:simplePos x="0" y="0"/>
          <wp:positionH relativeFrom="column">
            <wp:posOffset>4312692</wp:posOffset>
          </wp:positionH>
          <wp:positionV relativeFrom="paragraph">
            <wp:posOffset>-180798</wp:posOffset>
          </wp:positionV>
          <wp:extent cx="2167200" cy="1260000"/>
          <wp:effectExtent l="0" t="0" r="5080" b="0"/>
          <wp:wrapNone/>
          <wp:docPr id="1900364111" name="Picture 19003641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2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2F8"/>
    <w:multiLevelType w:val="hybridMultilevel"/>
    <w:tmpl w:val="975E76BC"/>
    <w:lvl w:ilvl="0" w:tplc="9C365B64">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12766"/>
    <w:multiLevelType w:val="hybridMultilevel"/>
    <w:tmpl w:val="7BF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A5DEE"/>
    <w:multiLevelType w:val="hybridMultilevel"/>
    <w:tmpl w:val="9A1A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04EB2"/>
    <w:multiLevelType w:val="hybridMultilevel"/>
    <w:tmpl w:val="95EC1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43"/>
    <w:multiLevelType w:val="hybridMultilevel"/>
    <w:tmpl w:val="78A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B0A4E"/>
    <w:multiLevelType w:val="hybridMultilevel"/>
    <w:tmpl w:val="F0C433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81A7C"/>
    <w:multiLevelType w:val="hybridMultilevel"/>
    <w:tmpl w:val="584E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A1CFC"/>
    <w:multiLevelType w:val="hybridMultilevel"/>
    <w:tmpl w:val="859C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F46AB"/>
    <w:multiLevelType w:val="hybridMultilevel"/>
    <w:tmpl w:val="BEF2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D7721"/>
    <w:multiLevelType w:val="hybridMultilevel"/>
    <w:tmpl w:val="F32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138328">
    <w:abstractNumId w:val="5"/>
  </w:num>
  <w:num w:numId="2" w16cid:durableId="2138639448">
    <w:abstractNumId w:val="0"/>
  </w:num>
  <w:num w:numId="3" w16cid:durableId="1669480145">
    <w:abstractNumId w:val="3"/>
  </w:num>
  <w:num w:numId="4" w16cid:durableId="685987262">
    <w:abstractNumId w:val="6"/>
  </w:num>
  <w:num w:numId="5" w16cid:durableId="574976918">
    <w:abstractNumId w:val="1"/>
  </w:num>
  <w:num w:numId="6" w16cid:durableId="611400399">
    <w:abstractNumId w:val="8"/>
  </w:num>
  <w:num w:numId="7" w16cid:durableId="121583402">
    <w:abstractNumId w:val="9"/>
  </w:num>
  <w:num w:numId="8" w16cid:durableId="691346241">
    <w:abstractNumId w:val="7"/>
  </w:num>
  <w:num w:numId="9" w16cid:durableId="1848903880">
    <w:abstractNumId w:val="2"/>
  </w:num>
  <w:num w:numId="10" w16cid:durableId="464736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24"/>
    <w:rsid w:val="00012A35"/>
    <w:rsid w:val="00023A9C"/>
    <w:rsid w:val="00051081"/>
    <w:rsid w:val="00065D09"/>
    <w:rsid w:val="0006790B"/>
    <w:rsid w:val="00074AC7"/>
    <w:rsid w:val="000A3473"/>
    <w:rsid w:val="000D4BFE"/>
    <w:rsid w:val="00154FE2"/>
    <w:rsid w:val="00161C63"/>
    <w:rsid w:val="00177E3B"/>
    <w:rsid w:val="001831DA"/>
    <w:rsid w:val="00186074"/>
    <w:rsid w:val="00272714"/>
    <w:rsid w:val="00283B15"/>
    <w:rsid w:val="002864AD"/>
    <w:rsid w:val="002D321A"/>
    <w:rsid w:val="00331B80"/>
    <w:rsid w:val="00351BCD"/>
    <w:rsid w:val="003656D0"/>
    <w:rsid w:val="00375D29"/>
    <w:rsid w:val="003C216B"/>
    <w:rsid w:val="003E2432"/>
    <w:rsid w:val="00404F46"/>
    <w:rsid w:val="00427EA7"/>
    <w:rsid w:val="00447E0A"/>
    <w:rsid w:val="0048306F"/>
    <w:rsid w:val="004872FE"/>
    <w:rsid w:val="00523CBF"/>
    <w:rsid w:val="00525215"/>
    <w:rsid w:val="00610A1A"/>
    <w:rsid w:val="00692616"/>
    <w:rsid w:val="006B6572"/>
    <w:rsid w:val="007054BA"/>
    <w:rsid w:val="007120B3"/>
    <w:rsid w:val="007149F6"/>
    <w:rsid w:val="0075018D"/>
    <w:rsid w:val="00756264"/>
    <w:rsid w:val="0076546B"/>
    <w:rsid w:val="00797CFC"/>
    <w:rsid w:val="00806313"/>
    <w:rsid w:val="00820BAE"/>
    <w:rsid w:val="00822926"/>
    <w:rsid w:val="008D5A32"/>
    <w:rsid w:val="008E6318"/>
    <w:rsid w:val="009631D3"/>
    <w:rsid w:val="009D7986"/>
    <w:rsid w:val="00A008CE"/>
    <w:rsid w:val="00A029B0"/>
    <w:rsid w:val="00A5126D"/>
    <w:rsid w:val="00A638AA"/>
    <w:rsid w:val="00A97F8A"/>
    <w:rsid w:val="00AE21A7"/>
    <w:rsid w:val="00AF6248"/>
    <w:rsid w:val="00B06590"/>
    <w:rsid w:val="00BD3013"/>
    <w:rsid w:val="00C9107C"/>
    <w:rsid w:val="00CD624E"/>
    <w:rsid w:val="00D31529"/>
    <w:rsid w:val="00D478CF"/>
    <w:rsid w:val="00DC19C1"/>
    <w:rsid w:val="00DF37DB"/>
    <w:rsid w:val="00DF4AE6"/>
    <w:rsid w:val="00E867FF"/>
    <w:rsid w:val="00EB2874"/>
    <w:rsid w:val="00ED707D"/>
    <w:rsid w:val="00F04524"/>
    <w:rsid w:val="00F226CA"/>
    <w:rsid w:val="00F31016"/>
    <w:rsid w:val="00F44372"/>
    <w:rsid w:val="00F51A7F"/>
    <w:rsid w:val="00F67737"/>
    <w:rsid w:val="00F84DE0"/>
    <w:rsid w:val="00F9111F"/>
    <w:rsid w:val="00F9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BDDBE"/>
  <w15:chartTrackingRefBased/>
  <w15:docId w15:val="{E055C4B9-5C86-4728-8C50-F5C17232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7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4AD"/>
    <w:pPr>
      <w:tabs>
        <w:tab w:val="center" w:pos="4513"/>
        <w:tab w:val="right" w:pos="9026"/>
      </w:tabs>
    </w:pPr>
  </w:style>
  <w:style w:type="character" w:customStyle="1" w:styleId="HeaderChar">
    <w:name w:val="Header Char"/>
    <w:basedOn w:val="DefaultParagraphFont"/>
    <w:link w:val="Header"/>
    <w:uiPriority w:val="99"/>
    <w:rsid w:val="002864AD"/>
  </w:style>
  <w:style w:type="paragraph" w:styleId="Footer">
    <w:name w:val="footer"/>
    <w:basedOn w:val="Normal"/>
    <w:link w:val="FooterChar"/>
    <w:uiPriority w:val="99"/>
    <w:unhideWhenUsed/>
    <w:rsid w:val="002864AD"/>
    <w:pPr>
      <w:tabs>
        <w:tab w:val="center" w:pos="4513"/>
        <w:tab w:val="right" w:pos="9026"/>
      </w:tabs>
    </w:pPr>
  </w:style>
  <w:style w:type="character" w:customStyle="1" w:styleId="FooterChar">
    <w:name w:val="Footer Char"/>
    <w:basedOn w:val="DefaultParagraphFont"/>
    <w:link w:val="Footer"/>
    <w:uiPriority w:val="99"/>
    <w:rsid w:val="002864AD"/>
  </w:style>
  <w:style w:type="paragraph" w:styleId="BodyText">
    <w:name w:val="Body Text"/>
    <w:basedOn w:val="Normal"/>
    <w:link w:val="BodyTextChar"/>
    <w:uiPriority w:val="1"/>
    <w:qFormat/>
    <w:rsid w:val="002864AD"/>
    <w:pPr>
      <w:widowControl w:val="0"/>
      <w:autoSpaceDE w:val="0"/>
      <w:autoSpaceDN w:val="0"/>
      <w:spacing w:before="15"/>
      <w:ind w:left="5" w:right="5"/>
      <w:jc w:val="center"/>
    </w:pPr>
    <w:rPr>
      <w:rFonts w:ascii="HelveticaNeue-Light" w:eastAsia="HelveticaNeue-Light" w:hAnsi="HelveticaNeue-Light" w:cs="HelveticaNeue-Light"/>
      <w:sz w:val="16"/>
      <w:szCs w:val="16"/>
    </w:rPr>
  </w:style>
  <w:style w:type="character" w:customStyle="1" w:styleId="BodyTextChar">
    <w:name w:val="Body Text Char"/>
    <w:basedOn w:val="DefaultParagraphFont"/>
    <w:link w:val="BodyText"/>
    <w:uiPriority w:val="1"/>
    <w:rsid w:val="002864AD"/>
    <w:rPr>
      <w:rFonts w:ascii="HelveticaNeue-Light" w:eastAsia="HelveticaNeue-Light" w:hAnsi="HelveticaNeue-Light" w:cs="HelveticaNeue-Light"/>
      <w:sz w:val="16"/>
      <w:szCs w:val="16"/>
      <w:lang w:val="en-US"/>
    </w:rPr>
  </w:style>
  <w:style w:type="paragraph" w:customStyle="1" w:styleId="TableParagraph">
    <w:name w:val="Table Paragraph"/>
    <w:basedOn w:val="Normal"/>
    <w:uiPriority w:val="1"/>
    <w:qFormat/>
    <w:rsid w:val="002864AD"/>
    <w:pPr>
      <w:widowControl w:val="0"/>
      <w:autoSpaceDE w:val="0"/>
      <w:autoSpaceDN w:val="0"/>
    </w:pPr>
    <w:rPr>
      <w:rFonts w:ascii="HelveticaNeue-Light" w:eastAsia="HelveticaNeue-Light" w:hAnsi="HelveticaNeue-Light" w:cs="HelveticaNeue-Light"/>
    </w:rPr>
  </w:style>
  <w:style w:type="paragraph" w:styleId="ListParagraph">
    <w:name w:val="List Paragraph"/>
    <w:basedOn w:val="Normal"/>
    <w:uiPriority w:val="34"/>
    <w:qFormat/>
    <w:rsid w:val="00F44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1C56-D3CD-4BFB-8D0D-C0A04F7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Watts</dc:creator>
  <cp:keywords/>
  <dc:description/>
  <cp:lastModifiedBy>Richard Puckey</cp:lastModifiedBy>
  <cp:revision>42</cp:revision>
  <cp:lastPrinted>2022-10-04T11:20:00Z</cp:lastPrinted>
  <dcterms:created xsi:type="dcterms:W3CDTF">2023-03-20T09:02:00Z</dcterms:created>
  <dcterms:modified xsi:type="dcterms:W3CDTF">2025-02-18T09:21:00Z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14827b2a77e3c2e0184810dd8b5a12b52c482b7e31888c538dfec01b6086fbd7</vt:lpwstr>
  </property>
</Properties>
</file>